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38B2" w14:textId="199B2110" w:rsidR="00A9204E" w:rsidRDefault="00370816">
      <w:r>
        <w:t>1</w:t>
      </w:r>
      <w:r w:rsidR="00F5527F">
        <w:t xml:space="preserve">80 </w:t>
      </w:r>
      <w:r>
        <w:t xml:space="preserve">National </w:t>
      </w:r>
      <w:r w:rsidR="00F5527F">
        <w:t xml:space="preserve">Mental Health </w:t>
      </w:r>
      <w:r>
        <w:t>Counselor</w:t>
      </w:r>
      <w:r>
        <w:tab/>
      </w:r>
      <w:r>
        <w:tab/>
      </w:r>
    </w:p>
    <w:p w14:paraId="4CD1AA5A" w14:textId="77777777" w:rsidR="00370816" w:rsidRDefault="00370816"/>
    <w:p w14:paraId="72997B51" w14:textId="30F20609" w:rsidR="00370816" w:rsidRDefault="00370816">
      <w:r>
        <w:t xml:space="preserve">All applicants are required to be approved by the Illinois Department of Financial and Professional Regulation prior to applying here to Continental Testing Services. You can obtain their application online at </w:t>
      </w:r>
      <w:hyperlink r:id="rId8" w:history="1">
        <w:r w:rsidRPr="00D043CF">
          <w:rPr>
            <w:rStyle w:val="Hyperlink"/>
          </w:rPr>
          <w:t>https://idfpr.illinois.gov/content/dam/soi/en/web/idfpr/renewals/apply/forms/pc.pdf</w:t>
        </w:r>
      </w:hyperlink>
      <w:r>
        <w:t xml:space="preserve">. </w:t>
      </w:r>
    </w:p>
    <w:p w14:paraId="62E9306E" w14:textId="77777777" w:rsidR="00370816" w:rsidRDefault="00370816"/>
    <w:p w14:paraId="74E90DC0" w14:textId="396E619A" w:rsidR="00370816" w:rsidRDefault="00370816">
      <w:r>
        <w:t>Once approved:</w:t>
      </w:r>
    </w:p>
    <w:p w14:paraId="3DC7940F" w14:textId="6526F468" w:rsidR="00370816" w:rsidRDefault="00370816">
      <w:r>
        <w:t xml:space="preserve">Register online at </w:t>
      </w:r>
      <w:hyperlink r:id="rId9" w:history="1">
        <w:r w:rsidRPr="00D043CF">
          <w:rPr>
            <w:rStyle w:val="Hyperlink"/>
          </w:rPr>
          <w:t>www.continentaltesting.net</w:t>
        </w:r>
      </w:hyperlink>
      <w:r>
        <w:t>.</w:t>
      </w:r>
    </w:p>
    <w:p w14:paraId="475CDFAA" w14:textId="26F34B9F" w:rsidR="00370816" w:rsidRDefault="00370816">
      <w:r>
        <w:t xml:space="preserve">At the same time: Register with NBCC at </w:t>
      </w:r>
      <w:hyperlink r:id="rId10" w:history="1">
        <w:r w:rsidRPr="00D043CF">
          <w:rPr>
            <w:rStyle w:val="Hyperlink"/>
          </w:rPr>
          <w:t>www.nbcc.org</w:t>
        </w:r>
      </w:hyperlink>
      <w:r>
        <w:t xml:space="preserve">. </w:t>
      </w:r>
    </w:p>
    <w:sectPr w:rsidR="0037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4303169">
    <w:abstractNumId w:val="19"/>
  </w:num>
  <w:num w:numId="2" w16cid:durableId="1748764212">
    <w:abstractNumId w:val="12"/>
  </w:num>
  <w:num w:numId="3" w16cid:durableId="448857580">
    <w:abstractNumId w:val="10"/>
  </w:num>
  <w:num w:numId="4" w16cid:durableId="885723017">
    <w:abstractNumId w:val="21"/>
  </w:num>
  <w:num w:numId="5" w16cid:durableId="1776554093">
    <w:abstractNumId w:val="13"/>
  </w:num>
  <w:num w:numId="6" w16cid:durableId="13268986">
    <w:abstractNumId w:val="16"/>
  </w:num>
  <w:num w:numId="7" w16cid:durableId="1480003172">
    <w:abstractNumId w:val="18"/>
  </w:num>
  <w:num w:numId="8" w16cid:durableId="1373578493">
    <w:abstractNumId w:val="9"/>
  </w:num>
  <w:num w:numId="9" w16cid:durableId="1246066343">
    <w:abstractNumId w:val="7"/>
  </w:num>
  <w:num w:numId="10" w16cid:durableId="1197348338">
    <w:abstractNumId w:val="6"/>
  </w:num>
  <w:num w:numId="11" w16cid:durableId="1601379059">
    <w:abstractNumId w:val="5"/>
  </w:num>
  <w:num w:numId="12" w16cid:durableId="1290167334">
    <w:abstractNumId w:val="4"/>
  </w:num>
  <w:num w:numId="13" w16cid:durableId="576286756">
    <w:abstractNumId w:val="8"/>
  </w:num>
  <w:num w:numId="14" w16cid:durableId="957879563">
    <w:abstractNumId w:val="3"/>
  </w:num>
  <w:num w:numId="15" w16cid:durableId="424153886">
    <w:abstractNumId w:val="2"/>
  </w:num>
  <w:num w:numId="16" w16cid:durableId="2003074519">
    <w:abstractNumId w:val="1"/>
  </w:num>
  <w:num w:numId="17" w16cid:durableId="650213868">
    <w:abstractNumId w:val="0"/>
  </w:num>
  <w:num w:numId="18" w16cid:durableId="1553032682">
    <w:abstractNumId w:val="14"/>
  </w:num>
  <w:num w:numId="19" w16cid:durableId="229197088">
    <w:abstractNumId w:val="15"/>
  </w:num>
  <w:num w:numId="20" w16cid:durableId="84542773">
    <w:abstractNumId w:val="20"/>
  </w:num>
  <w:num w:numId="21" w16cid:durableId="1644504192">
    <w:abstractNumId w:val="17"/>
  </w:num>
  <w:num w:numId="22" w16cid:durableId="1967933294">
    <w:abstractNumId w:val="11"/>
  </w:num>
  <w:num w:numId="23" w16cid:durableId="1661234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16"/>
    <w:rsid w:val="00370816"/>
    <w:rsid w:val="00645252"/>
    <w:rsid w:val="006D3D74"/>
    <w:rsid w:val="0083569A"/>
    <w:rsid w:val="00A9204E"/>
    <w:rsid w:val="00F5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BCE8"/>
  <w15:chartTrackingRefBased/>
  <w15:docId w15:val="{FE4A9F57-6FF8-493C-942E-4CA69E19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7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pr.illinois.gov/content/dam/soi/en/web/idfpr/renewals/apply/forms/p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bcc.org" TargetMode="External"/><Relationship Id="rId4" Type="http://schemas.openxmlformats.org/officeDocument/2006/relationships/numbering" Target="numbering.xml"/><Relationship Id="rId9" Type="http://schemas.openxmlformats.org/officeDocument/2006/relationships/hyperlink" Target="http://www.continentaltesting.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nn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 Penney</cp:lastModifiedBy>
  <cp:revision>2</cp:revision>
  <dcterms:created xsi:type="dcterms:W3CDTF">2024-03-28T17:55:00Z</dcterms:created>
  <dcterms:modified xsi:type="dcterms:W3CDTF">2024-03-28T17:55:00Z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